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EA59" w14:textId="77777777" w:rsidR="00512535" w:rsidRPr="00512535" w:rsidRDefault="00512535" w:rsidP="00512535">
      <w:pPr>
        <w:jc w:val="center"/>
        <w:rPr>
          <w:rFonts w:ascii="Arial" w:hAnsi="Arial" w:cs="Arial"/>
          <w:b/>
          <w:bCs/>
        </w:rPr>
      </w:pPr>
      <w:r w:rsidRPr="00512535">
        <w:rPr>
          <w:rFonts w:ascii="Arial" w:hAnsi="Arial" w:cs="Arial"/>
          <w:b/>
          <w:bCs/>
        </w:rPr>
        <w:t>ANUNCIA GOBIERNO DE BJ CIERRE DE CAJAS Y MÓDULOS ESTE 01 DE ENERO</w:t>
      </w:r>
    </w:p>
    <w:p w14:paraId="12E34A4D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34A62A17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  <w:b/>
          <w:bCs/>
        </w:rPr>
        <w:t>Cancún, Q. R., a 28 de diciembre de 2024.-</w:t>
      </w:r>
      <w:r w:rsidRPr="00512535">
        <w:rPr>
          <w:rFonts w:ascii="Arial" w:hAnsi="Arial" w:cs="Arial"/>
        </w:rPr>
        <w:t xml:space="preserve"> Para que los ciudadanos programen y anticipen la realización de sus trámites y servicios, el Ayuntamiento de Benito Juárez, a través de la Tesorería Municipal y la dirección de Ingresos, dio a conocer que se mantendrán cerradas y sin operación tanto sus cajas como los módulos de atención este miércoles 01 de enero, con motivo del asueto por el Año Nuevo. </w:t>
      </w:r>
    </w:p>
    <w:p w14:paraId="65A97E15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3256E1A4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Una vez pasada la festividad, los 16 sitios que cumplen con esa función, que se encuentran distribuidos en diferentes zonas de la ciudad incluyendo dependencias municipales, plazas comerciales y otros espacios, laborarán nuevamente de forma normal el próximo jueves 02 de enero de 2025, de acuerdo con los horarios de cada oficina.</w:t>
      </w:r>
    </w:p>
    <w:p w14:paraId="4A1B2DA4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0FB2B6FC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Como en ocasiones anteriores, se explica que se mantendrán disponibles las 24 horas las plataformas digitales como la página web del gobierno municipal www.cancun.gob.mx y el Sistema de Integral de Trámites Electrónicos (SITE), para trámites en línea. </w:t>
      </w:r>
    </w:p>
    <w:p w14:paraId="5622A32F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09DB206A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Desde ahí, se puede realizar la emisión de estados de cuenta como impuesto predial y pago de recolección de residuos sólidos para negocios, lo que permite a los contribuyentes acudir al banco de su preferencia, así como tramitar la solicitud para la renovación de la licencia de funcionamiento, entre otras gestiones.</w:t>
      </w:r>
    </w:p>
    <w:p w14:paraId="367729EC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14900B0B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Se recuerda que el lunes 06 de enero, iniciará la campaña “Ahorra tu dinero y paga en enero”, con el primer descuento para la ciudadanía en ese concepto que será del 15 por ciento hasta el 24 de enero. </w:t>
      </w:r>
    </w:p>
    <w:p w14:paraId="75046355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4463B8E0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También del 06 de enero al 31 de diciembre de ese mismo año, se ofrecerá un 50 por ciento de incentivo en predial a jubilados, pensionados, adultos mayores y personas con discapacidad, que presenten diferentes requisitos como contar con su credencial del Instituto Nacional de Personas Adultas Mayores (INAPAM). </w:t>
      </w:r>
    </w:p>
    <w:p w14:paraId="40B85319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7A58CB3B" w14:textId="64466D25" w:rsidR="00512535" w:rsidRPr="00512535" w:rsidRDefault="00512535" w:rsidP="00512535">
      <w:pPr>
        <w:jc w:val="center"/>
        <w:rPr>
          <w:rFonts w:ascii="Arial" w:hAnsi="Arial" w:cs="Arial"/>
        </w:rPr>
      </w:pPr>
      <w:r w:rsidRPr="00512535">
        <w:rPr>
          <w:rFonts w:ascii="Arial" w:hAnsi="Arial" w:cs="Arial"/>
        </w:rPr>
        <w:t>****</w:t>
      </w:r>
      <w:r>
        <w:rPr>
          <w:rFonts w:ascii="Arial" w:hAnsi="Arial" w:cs="Arial"/>
        </w:rPr>
        <w:t>*********</w:t>
      </w:r>
    </w:p>
    <w:p w14:paraId="3B799EE1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43D0EEBC" w14:textId="77777777" w:rsidR="00512535" w:rsidRPr="00512535" w:rsidRDefault="00512535" w:rsidP="00512535">
      <w:pPr>
        <w:jc w:val="center"/>
        <w:rPr>
          <w:rFonts w:ascii="Arial" w:hAnsi="Arial" w:cs="Arial"/>
          <w:b/>
          <w:bCs/>
        </w:rPr>
      </w:pPr>
      <w:r w:rsidRPr="00512535">
        <w:rPr>
          <w:rFonts w:ascii="Arial" w:hAnsi="Arial" w:cs="Arial"/>
          <w:b/>
          <w:bCs/>
        </w:rPr>
        <w:t>CAJA DE DATOS</w:t>
      </w:r>
    </w:p>
    <w:p w14:paraId="416389B3" w14:textId="50C6B204" w:rsidR="00512535" w:rsidRPr="00512535" w:rsidRDefault="00512535" w:rsidP="00512535">
      <w:pPr>
        <w:jc w:val="center"/>
        <w:rPr>
          <w:rFonts w:ascii="Arial" w:hAnsi="Arial" w:cs="Arial"/>
          <w:b/>
          <w:bCs/>
        </w:rPr>
      </w:pPr>
    </w:p>
    <w:p w14:paraId="22A664FB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Palacio Municipal (Dirección de Ingresos)</w:t>
      </w:r>
    </w:p>
    <w:p w14:paraId="647CB990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8:00 a 17:00 horas</w:t>
      </w:r>
    </w:p>
    <w:p w14:paraId="1FE7B4FD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Av. Tulum No. 5 SM. 5,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5,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5</w:t>
      </w:r>
    </w:p>
    <w:p w14:paraId="17170210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68B6E378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lastRenderedPageBreak/>
        <w:t>CANACO</w:t>
      </w:r>
    </w:p>
    <w:p w14:paraId="4B41739F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8:00 a 16:00 horas</w:t>
      </w:r>
    </w:p>
    <w:p w14:paraId="28FD6C5C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Av. López Portillo Sm. 98,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66,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1</w:t>
      </w:r>
    </w:p>
    <w:p w14:paraId="1D32D7D8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428F4BD1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Desarrollo Urbano</w:t>
      </w:r>
    </w:p>
    <w:p w14:paraId="0E5C5C4F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9:00 a 16:00 horas</w:t>
      </w:r>
    </w:p>
    <w:p w14:paraId="084DEBD7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Av. </w:t>
      </w:r>
      <w:proofErr w:type="spellStart"/>
      <w:r w:rsidRPr="00512535">
        <w:rPr>
          <w:rFonts w:ascii="Arial" w:hAnsi="Arial" w:cs="Arial"/>
        </w:rPr>
        <w:t>Chac</w:t>
      </w:r>
      <w:proofErr w:type="spellEnd"/>
      <w:r w:rsidRPr="00512535">
        <w:rPr>
          <w:rFonts w:ascii="Arial" w:hAnsi="Arial" w:cs="Arial"/>
        </w:rPr>
        <w:t xml:space="preserve"> </w:t>
      </w:r>
      <w:proofErr w:type="spellStart"/>
      <w:r w:rsidRPr="00512535">
        <w:rPr>
          <w:rFonts w:ascii="Arial" w:hAnsi="Arial" w:cs="Arial"/>
        </w:rPr>
        <w:t>Mool</w:t>
      </w:r>
      <w:proofErr w:type="spellEnd"/>
      <w:r w:rsidRPr="00512535">
        <w:rPr>
          <w:rFonts w:ascii="Arial" w:hAnsi="Arial" w:cs="Arial"/>
        </w:rPr>
        <w:t xml:space="preserve">, Sm. 216,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1,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135 01</w:t>
      </w:r>
    </w:p>
    <w:p w14:paraId="305D3FDE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0467FA4C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Registro Civil Sm. 94</w:t>
      </w:r>
    </w:p>
    <w:p w14:paraId="23F9F680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9:00 a 17:00 horas</w:t>
      </w:r>
    </w:p>
    <w:p w14:paraId="47724B84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Sm. 94,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76,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3</w:t>
      </w:r>
    </w:p>
    <w:p w14:paraId="06C7D794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3BA60D53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Zona hotelera</w:t>
      </w:r>
    </w:p>
    <w:p w14:paraId="6C5A0AB5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9:00 a 16:00 horas</w:t>
      </w:r>
    </w:p>
    <w:p w14:paraId="5559AEA0" w14:textId="77777777" w:rsidR="00512535" w:rsidRPr="00512535" w:rsidRDefault="00512535" w:rsidP="00512535">
      <w:pPr>
        <w:jc w:val="both"/>
        <w:rPr>
          <w:rFonts w:ascii="Arial" w:hAnsi="Arial" w:cs="Arial"/>
        </w:rPr>
      </w:pPr>
      <w:proofErr w:type="spellStart"/>
      <w:r w:rsidRPr="00512535">
        <w:rPr>
          <w:rFonts w:ascii="Arial" w:hAnsi="Arial" w:cs="Arial"/>
        </w:rPr>
        <w:t>Blvd</w:t>
      </w:r>
      <w:proofErr w:type="spellEnd"/>
      <w:r w:rsidRPr="00512535">
        <w:rPr>
          <w:rFonts w:ascii="Arial" w:hAnsi="Arial" w:cs="Arial"/>
        </w:rPr>
        <w:t>. Kukulcán Km. 12.5 edificio Seguridad Pública</w:t>
      </w:r>
    </w:p>
    <w:p w14:paraId="6C8D071D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7956DF50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Tránsito</w:t>
      </w:r>
    </w:p>
    <w:p w14:paraId="14C202F7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8:00 a 16:00 horas</w:t>
      </w:r>
    </w:p>
    <w:p w14:paraId="71F87DCB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Sábado de 8:00 a 13:00 horas</w:t>
      </w:r>
    </w:p>
    <w:p w14:paraId="64FEBA32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Av. Xcaret Sm. 21,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8,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18 y 19</w:t>
      </w:r>
    </w:p>
    <w:p w14:paraId="1B3A0E45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1D423B72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Ventanilla Única de Trámites y Servicios</w:t>
      </w:r>
    </w:p>
    <w:p w14:paraId="10EF37BE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9:00 a 16:00 horas</w:t>
      </w:r>
    </w:p>
    <w:p w14:paraId="443A37C2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Av. Nader, Sm. 02,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01,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11, andador 3, local 01 y 02</w:t>
      </w:r>
    </w:p>
    <w:p w14:paraId="0879EF1D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48D6D2A6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Centro de Retención y Sanciones Administrativas (“Torito”)</w:t>
      </w:r>
    </w:p>
    <w:p w14:paraId="745BFD19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9:00 a 16:00 horas</w:t>
      </w:r>
    </w:p>
    <w:p w14:paraId="08099D46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Av. De Los Tules, Sm. 247,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54,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1</w:t>
      </w:r>
    </w:p>
    <w:p w14:paraId="73E33D33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6FAFC543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Registro civil Sm. 95</w:t>
      </w:r>
    </w:p>
    <w:p w14:paraId="452F7F5E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8:00 a 15:00 horas</w:t>
      </w:r>
    </w:p>
    <w:p w14:paraId="4A3625DE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Sm. 95,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129,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3, Av. Industrial</w:t>
      </w:r>
    </w:p>
    <w:p w14:paraId="1A57A4FF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2F617AF8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Catastro</w:t>
      </w:r>
    </w:p>
    <w:p w14:paraId="49B735A3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8:00 a 15:30 horas</w:t>
      </w:r>
    </w:p>
    <w:p w14:paraId="14919B3D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Plaza Emprendedor Av. López Portillo, Sm. 59,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8,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2</w:t>
      </w:r>
    </w:p>
    <w:p w14:paraId="30FD31A7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7C6699DF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Protección Civil</w:t>
      </w:r>
    </w:p>
    <w:p w14:paraId="072A07C9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9:00 a 16:00 horas</w:t>
      </w:r>
    </w:p>
    <w:p w14:paraId="72796296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Av. Xcaret, Prado Norte, Sm. 256,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8,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3</w:t>
      </w:r>
    </w:p>
    <w:p w14:paraId="35C81A04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589AD94D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Registro Civil Palapas</w:t>
      </w:r>
    </w:p>
    <w:p w14:paraId="478F549C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lastRenderedPageBreak/>
        <w:t>Lunes a viernes de 8:00 a 19:00 horas</w:t>
      </w:r>
    </w:p>
    <w:p w14:paraId="60ADC541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Sábado de 8:00 a 13:00 horas</w:t>
      </w:r>
    </w:p>
    <w:p w14:paraId="05752DA0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Calle Margaritas #33, Sm. 22</w:t>
      </w:r>
    </w:p>
    <w:p w14:paraId="7B6412E3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49357E68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Registro Civil Sm. 237</w:t>
      </w:r>
    </w:p>
    <w:p w14:paraId="243F4402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8:00 a 15:00 horas</w:t>
      </w:r>
    </w:p>
    <w:p w14:paraId="2A20CD9B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Prolongación Tulum, Sm. 237,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84, </w:t>
      </w:r>
      <w:proofErr w:type="spellStart"/>
      <w:r w:rsidRPr="00512535">
        <w:rPr>
          <w:rFonts w:ascii="Arial" w:hAnsi="Arial" w:cs="Arial"/>
        </w:rPr>
        <w:t>Lt</w:t>
      </w:r>
      <w:proofErr w:type="spellEnd"/>
      <w:r w:rsidRPr="00512535">
        <w:rPr>
          <w:rFonts w:ascii="Arial" w:hAnsi="Arial" w:cs="Arial"/>
        </w:rPr>
        <w:t>. 1</w:t>
      </w:r>
    </w:p>
    <w:p w14:paraId="477C74B9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 </w:t>
      </w:r>
    </w:p>
    <w:p w14:paraId="0C96A6A4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Delegación Bonfil</w:t>
      </w:r>
    </w:p>
    <w:p w14:paraId="0A83955B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Lunes a viernes de 9:00 a 15:00 horas</w:t>
      </w:r>
    </w:p>
    <w:p w14:paraId="75058B3D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Calle Luis Echeverría Sm. 308, plaza principal, centro, Alfredo V. Bonfil</w:t>
      </w:r>
    </w:p>
    <w:p w14:paraId="70BB926D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66ED55C2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>Plaza Las Américas Cancún</w:t>
      </w:r>
    </w:p>
    <w:p w14:paraId="39FFDE8D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Lunes a viernes de 10:00 a 17:00 horas </w:t>
      </w:r>
    </w:p>
    <w:p w14:paraId="2809905B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Sábado de 10:00 a 14:00 horas </w:t>
      </w:r>
    </w:p>
    <w:p w14:paraId="11F3B154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Avenida Tulum No. 260, Sm. 6,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 xml:space="preserve">. 1, Local S1, S2 y S3 </w:t>
      </w:r>
    </w:p>
    <w:p w14:paraId="4CE694D1" w14:textId="77777777" w:rsidR="00512535" w:rsidRPr="00512535" w:rsidRDefault="00512535" w:rsidP="00512535">
      <w:pPr>
        <w:jc w:val="both"/>
        <w:rPr>
          <w:rFonts w:ascii="Arial" w:hAnsi="Arial" w:cs="Arial"/>
        </w:rPr>
      </w:pPr>
    </w:p>
    <w:p w14:paraId="44E803B2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Plaza </w:t>
      </w:r>
      <w:proofErr w:type="spellStart"/>
      <w:r w:rsidRPr="00512535">
        <w:rPr>
          <w:rFonts w:ascii="Arial" w:hAnsi="Arial" w:cs="Arial"/>
        </w:rPr>
        <w:t>Oulet</w:t>
      </w:r>
      <w:proofErr w:type="spellEnd"/>
      <w:r w:rsidRPr="00512535">
        <w:rPr>
          <w:rFonts w:ascii="Arial" w:hAnsi="Arial" w:cs="Arial"/>
        </w:rPr>
        <w:t xml:space="preserve"> </w:t>
      </w:r>
    </w:p>
    <w:p w14:paraId="13E2A17A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Lunes a viernes de 10:00 a 17:00 horas </w:t>
      </w:r>
    </w:p>
    <w:p w14:paraId="785988AE" w14:textId="77777777" w:rsidR="00512535" w:rsidRPr="00512535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Sábado de 10:00 a 14:00 horas </w:t>
      </w:r>
    </w:p>
    <w:p w14:paraId="7D2CAB51" w14:textId="1DDD605E" w:rsidR="00383093" w:rsidRPr="00692059" w:rsidRDefault="00512535" w:rsidP="00512535">
      <w:pPr>
        <w:jc w:val="both"/>
        <w:rPr>
          <w:rFonts w:ascii="Arial" w:hAnsi="Arial" w:cs="Arial"/>
        </w:rPr>
      </w:pPr>
      <w:r w:rsidRPr="00512535">
        <w:rPr>
          <w:rFonts w:ascii="Arial" w:hAnsi="Arial" w:cs="Arial"/>
        </w:rPr>
        <w:t xml:space="preserve">Avenida Andrés Quintana Roo, Sm. 39, </w:t>
      </w:r>
      <w:proofErr w:type="spellStart"/>
      <w:r w:rsidRPr="00512535">
        <w:rPr>
          <w:rFonts w:ascii="Arial" w:hAnsi="Arial" w:cs="Arial"/>
        </w:rPr>
        <w:t>Mz</w:t>
      </w:r>
      <w:proofErr w:type="spellEnd"/>
      <w:r w:rsidRPr="00512535">
        <w:rPr>
          <w:rFonts w:ascii="Arial" w:hAnsi="Arial" w:cs="Arial"/>
        </w:rPr>
        <w:t>. 10, Lote 1-01, Local 178</w:t>
      </w:r>
    </w:p>
    <w:sectPr w:rsidR="00383093" w:rsidRPr="0069205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5B8FC" w14:textId="77777777" w:rsidR="0072598E" w:rsidRDefault="0072598E" w:rsidP="0092028B">
      <w:r>
        <w:separator/>
      </w:r>
    </w:p>
  </w:endnote>
  <w:endnote w:type="continuationSeparator" w:id="0">
    <w:p w14:paraId="40FC1C6E" w14:textId="77777777" w:rsidR="0072598E" w:rsidRDefault="0072598E" w:rsidP="0092028B">
      <w:r>
        <w:continuationSeparator/>
      </w:r>
    </w:p>
  </w:endnote>
  <w:endnote w:type="continuationNotice" w:id="1">
    <w:p w14:paraId="573827DD" w14:textId="77777777" w:rsidR="0072598E" w:rsidRDefault="00725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06AA" w14:textId="77777777" w:rsidR="0072598E" w:rsidRDefault="0072598E" w:rsidP="0092028B">
      <w:r>
        <w:separator/>
      </w:r>
    </w:p>
  </w:footnote>
  <w:footnote w:type="continuationSeparator" w:id="0">
    <w:p w14:paraId="3C7CDCB3" w14:textId="77777777" w:rsidR="0072598E" w:rsidRDefault="0072598E" w:rsidP="0092028B">
      <w:r>
        <w:continuationSeparator/>
      </w:r>
    </w:p>
  </w:footnote>
  <w:footnote w:type="continuationNotice" w:id="1">
    <w:p w14:paraId="2E68D93E" w14:textId="77777777" w:rsidR="0072598E" w:rsidRDefault="00725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E31976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A384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51253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E31976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A3841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512535">
                      <w:rPr>
                        <w:rFonts w:cstheme="minorHAnsi"/>
                        <w:b/>
                        <w:bCs/>
                        <w:lang w:val="es-ES"/>
                      </w:rPr>
                      <w:t>40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2"/>
  </w:num>
  <w:num w:numId="2" w16cid:durableId="1930116133">
    <w:abstractNumId w:val="0"/>
  </w:num>
  <w:num w:numId="3" w16cid:durableId="621613535">
    <w:abstractNumId w:val="3"/>
  </w:num>
  <w:num w:numId="4" w16cid:durableId="228467710">
    <w:abstractNumId w:val="7"/>
  </w:num>
  <w:num w:numId="5" w16cid:durableId="1295451287">
    <w:abstractNumId w:val="5"/>
  </w:num>
  <w:num w:numId="6" w16cid:durableId="1305235265">
    <w:abstractNumId w:val="4"/>
  </w:num>
  <w:num w:numId="7" w16cid:durableId="1334070551">
    <w:abstractNumId w:val="1"/>
  </w:num>
  <w:num w:numId="8" w16cid:durableId="94132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E33"/>
    <w:rsid w:val="00217F0C"/>
    <w:rsid w:val="00220BA8"/>
    <w:rsid w:val="00221361"/>
    <w:rsid w:val="00225EDF"/>
    <w:rsid w:val="00226B19"/>
    <w:rsid w:val="002303EA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849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535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98E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4741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310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2024-12-28T23:42:00Z</dcterms:created>
  <dcterms:modified xsi:type="dcterms:W3CDTF">2024-12-28T23:42:00Z</dcterms:modified>
</cp:coreProperties>
</file>